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E3BAC" w14:textId="64A3B030" w:rsidR="00947649" w:rsidRDefault="00947649" w:rsidP="00947649">
      <w:pPr>
        <w:rPr>
          <w:rFonts w:ascii="Tahoma" w:hAnsi="Tahoma" w:cs="Tahoma"/>
          <w:b/>
          <w:bCs/>
          <w:sz w:val="22"/>
          <w:szCs w:val="22"/>
        </w:rPr>
      </w:pPr>
      <w:r w:rsidRPr="00947649">
        <w:rPr>
          <w:rFonts w:ascii="Tahoma" w:hAnsi="Tahoma" w:cs="Tahoma"/>
          <w:b/>
          <w:bCs/>
          <w:sz w:val="22"/>
          <w:szCs w:val="22"/>
        </w:rPr>
        <w:t>ATO Introduces New Annual Self-Review Process for Not-for-Profit Organi</w:t>
      </w:r>
      <w:r>
        <w:rPr>
          <w:rFonts w:ascii="Tahoma" w:hAnsi="Tahoma" w:cs="Tahoma"/>
          <w:b/>
          <w:bCs/>
          <w:sz w:val="22"/>
          <w:szCs w:val="22"/>
        </w:rPr>
        <w:t>s</w:t>
      </w:r>
      <w:r w:rsidRPr="00947649">
        <w:rPr>
          <w:rFonts w:ascii="Tahoma" w:hAnsi="Tahoma" w:cs="Tahoma"/>
          <w:b/>
          <w:bCs/>
          <w:sz w:val="22"/>
          <w:szCs w:val="22"/>
        </w:rPr>
        <w:t>ations: Key Steps and Requirements</w:t>
      </w:r>
    </w:p>
    <w:p w14:paraId="6AE5651E" w14:textId="77777777" w:rsidR="00947649" w:rsidRDefault="00947649" w:rsidP="00947649">
      <w:pPr>
        <w:rPr>
          <w:rFonts w:ascii="Tahoma" w:hAnsi="Tahoma" w:cs="Tahoma"/>
          <w:b/>
          <w:bCs/>
          <w:sz w:val="22"/>
          <w:szCs w:val="22"/>
        </w:rPr>
      </w:pPr>
    </w:p>
    <w:p w14:paraId="2C359B2A" w14:textId="50F64685" w:rsidR="00947649" w:rsidRPr="00947649" w:rsidRDefault="00C04885" w:rsidP="00947649">
      <w:pPr>
        <w:rPr>
          <w:rFonts w:ascii="Tahoma" w:hAnsi="Tahoma" w:cs="Tahoma"/>
          <w:sz w:val="22"/>
          <w:szCs w:val="22"/>
        </w:rPr>
      </w:pPr>
      <w:r>
        <w:rPr>
          <w:rFonts w:ascii="Tahoma" w:hAnsi="Tahoma" w:cs="Tahoma"/>
          <w:b/>
          <w:bCs/>
          <w:sz w:val="22"/>
          <w:szCs w:val="22"/>
        </w:rPr>
        <w:t>WHAT IS IT ALL ABOUT?</w:t>
      </w:r>
    </w:p>
    <w:p w14:paraId="3EDA03A2" w14:textId="77777777" w:rsidR="00947649" w:rsidRPr="00947649" w:rsidRDefault="00947649" w:rsidP="00947649">
      <w:pPr>
        <w:rPr>
          <w:rFonts w:ascii="Tahoma" w:hAnsi="Tahoma" w:cs="Tahoma"/>
          <w:sz w:val="22"/>
          <w:szCs w:val="22"/>
        </w:rPr>
      </w:pPr>
    </w:p>
    <w:p w14:paraId="4CCA2ABA" w14:textId="2CF9CE57" w:rsidR="00947649" w:rsidRDefault="00947649" w:rsidP="00947649">
      <w:pPr>
        <w:rPr>
          <w:rFonts w:ascii="Tahoma" w:hAnsi="Tahoma" w:cs="Tahoma"/>
          <w:sz w:val="22"/>
          <w:szCs w:val="22"/>
        </w:rPr>
      </w:pPr>
      <w:r w:rsidRPr="00947649">
        <w:rPr>
          <w:rFonts w:ascii="Tahoma" w:hAnsi="Tahoma" w:cs="Tahoma"/>
          <w:sz w:val="22"/>
          <w:szCs w:val="22"/>
        </w:rPr>
        <w:t xml:space="preserve">In a significant update effective since </w:t>
      </w:r>
      <w:r>
        <w:rPr>
          <w:rFonts w:ascii="Tahoma" w:hAnsi="Tahoma" w:cs="Tahoma"/>
          <w:sz w:val="22"/>
          <w:szCs w:val="22"/>
        </w:rPr>
        <w:t>July</w:t>
      </w:r>
      <w:r w:rsidRPr="00947649">
        <w:rPr>
          <w:rFonts w:ascii="Tahoma" w:hAnsi="Tahoma" w:cs="Tahoma"/>
          <w:sz w:val="22"/>
          <w:szCs w:val="22"/>
        </w:rPr>
        <w:t xml:space="preserve"> </w:t>
      </w:r>
      <w:r>
        <w:rPr>
          <w:rFonts w:ascii="Tahoma" w:hAnsi="Tahoma" w:cs="Tahoma"/>
          <w:sz w:val="22"/>
          <w:szCs w:val="22"/>
        </w:rPr>
        <w:t>1</w:t>
      </w:r>
      <w:r w:rsidRPr="00947649">
        <w:rPr>
          <w:rFonts w:ascii="Tahoma" w:hAnsi="Tahoma" w:cs="Tahoma"/>
          <w:sz w:val="22"/>
          <w:szCs w:val="22"/>
        </w:rPr>
        <w:t>, 2023, the Australian Taxation Office (ATO) has mandated a new annual self-review process for non-charitable Not-For-Profit (NFP) organi</w:t>
      </w:r>
      <w:r>
        <w:rPr>
          <w:rFonts w:ascii="Tahoma" w:hAnsi="Tahoma" w:cs="Tahoma"/>
          <w:sz w:val="22"/>
          <w:szCs w:val="22"/>
        </w:rPr>
        <w:t>s</w:t>
      </w:r>
      <w:r w:rsidRPr="00947649">
        <w:rPr>
          <w:rFonts w:ascii="Tahoma" w:hAnsi="Tahoma" w:cs="Tahoma"/>
          <w:sz w:val="22"/>
          <w:szCs w:val="22"/>
        </w:rPr>
        <w:t>ations with an active Australian Business Number (ABN). The initiative aims to enhance compliance and transparency in income tax exemption self-assessment and specifically affects entities like Lions Clubs, which self-assess as income tax exempt.</w:t>
      </w:r>
    </w:p>
    <w:p w14:paraId="3BF4C8E2" w14:textId="77777777" w:rsidR="00947649" w:rsidRDefault="00947649" w:rsidP="00947649">
      <w:pPr>
        <w:rPr>
          <w:rFonts w:ascii="Tahoma" w:hAnsi="Tahoma" w:cs="Tahoma"/>
          <w:sz w:val="22"/>
          <w:szCs w:val="22"/>
        </w:rPr>
      </w:pPr>
    </w:p>
    <w:p w14:paraId="6E34E652" w14:textId="2B8BF428" w:rsidR="00947649" w:rsidRPr="00947649" w:rsidRDefault="00C04885" w:rsidP="00947649">
      <w:pPr>
        <w:rPr>
          <w:rFonts w:ascii="Tahoma" w:hAnsi="Tahoma" w:cs="Tahoma"/>
          <w:b/>
          <w:bCs/>
          <w:sz w:val="22"/>
          <w:szCs w:val="22"/>
        </w:rPr>
      </w:pPr>
      <w:r w:rsidRPr="00947649">
        <w:rPr>
          <w:rFonts w:ascii="Tahoma" w:hAnsi="Tahoma" w:cs="Tahoma"/>
          <w:b/>
          <w:bCs/>
          <w:sz w:val="22"/>
          <w:szCs w:val="22"/>
        </w:rPr>
        <w:t>HOW WILL IT AFFECT YOUR LIONS CLUB?</w:t>
      </w:r>
    </w:p>
    <w:p w14:paraId="39595619" w14:textId="77777777" w:rsidR="00947649" w:rsidRPr="00947649" w:rsidRDefault="00947649" w:rsidP="00947649">
      <w:pPr>
        <w:rPr>
          <w:rFonts w:ascii="Tahoma" w:hAnsi="Tahoma" w:cs="Tahoma"/>
          <w:sz w:val="22"/>
          <w:szCs w:val="22"/>
        </w:rPr>
      </w:pPr>
    </w:p>
    <w:p w14:paraId="081361CD" w14:textId="629592A1" w:rsidR="00947649" w:rsidRPr="00947649" w:rsidRDefault="00947649" w:rsidP="00947649">
      <w:pPr>
        <w:rPr>
          <w:rFonts w:ascii="Tahoma" w:hAnsi="Tahoma" w:cs="Tahoma"/>
          <w:sz w:val="22"/>
          <w:szCs w:val="22"/>
        </w:rPr>
      </w:pPr>
      <w:r w:rsidRPr="00947649">
        <w:rPr>
          <w:rFonts w:ascii="Tahoma" w:hAnsi="Tahoma" w:cs="Tahoma"/>
          <w:sz w:val="22"/>
          <w:szCs w:val="22"/>
        </w:rPr>
        <w:t>Non-charitable Not-For-Profit (NFP) organi</w:t>
      </w:r>
      <w:r>
        <w:rPr>
          <w:rFonts w:ascii="Tahoma" w:hAnsi="Tahoma" w:cs="Tahoma"/>
          <w:sz w:val="22"/>
          <w:szCs w:val="22"/>
        </w:rPr>
        <w:t>s</w:t>
      </w:r>
      <w:r w:rsidRPr="00947649">
        <w:rPr>
          <w:rFonts w:ascii="Tahoma" w:hAnsi="Tahoma" w:cs="Tahoma"/>
          <w:sz w:val="22"/>
          <w:szCs w:val="22"/>
        </w:rPr>
        <w:t>ations, such as Lions Clubs, traditionally qualified for income tax exemption through self-assessment based on ATO criteria. Before July 1, 2023, these organi</w:t>
      </w:r>
      <w:r>
        <w:rPr>
          <w:rFonts w:ascii="Tahoma" w:hAnsi="Tahoma" w:cs="Tahoma"/>
          <w:sz w:val="22"/>
          <w:szCs w:val="22"/>
        </w:rPr>
        <w:t>s</w:t>
      </w:r>
      <w:r w:rsidRPr="00947649">
        <w:rPr>
          <w:rFonts w:ascii="Tahoma" w:hAnsi="Tahoma" w:cs="Tahoma"/>
          <w:sz w:val="22"/>
          <w:szCs w:val="22"/>
        </w:rPr>
        <w:t>ations were not obligated to provide evidence of self-assessment, but periodic reviews were advised. However, a significant change took effect from July 1, 2023, requiring NFP organi</w:t>
      </w:r>
      <w:r>
        <w:rPr>
          <w:rFonts w:ascii="Tahoma" w:hAnsi="Tahoma" w:cs="Tahoma"/>
          <w:sz w:val="22"/>
          <w:szCs w:val="22"/>
        </w:rPr>
        <w:t>s</w:t>
      </w:r>
      <w:r w:rsidRPr="00947649">
        <w:rPr>
          <w:rFonts w:ascii="Tahoma" w:hAnsi="Tahoma" w:cs="Tahoma"/>
          <w:sz w:val="22"/>
          <w:szCs w:val="22"/>
        </w:rPr>
        <w:t xml:space="preserve">ations with an active ABN to submit an annual self-review return to maintain income tax exemption eligibility. The inaugural return for the 2023-2024 financial year must be lodged between July 1, 2024, and October 31, 2024, through the ATO’s Online Services for Business. </w:t>
      </w:r>
      <w:r w:rsidRPr="00947649">
        <w:rPr>
          <w:rFonts w:ascii="Tahoma" w:hAnsi="Tahoma" w:cs="Tahoma"/>
          <w:b/>
          <w:bCs/>
          <w:sz w:val="22"/>
          <w:szCs w:val="22"/>
        </w:rPr>
        <w:t>Failure to comply may result in the loss of income tax exemption and potential penalties.</w:t>
      </w:r>
    </w:p>
    <w:p w14:paraId="02D6095A" w14:textId="77777777" w:rsidR="00947649" w:rsidRPr="00C04885" w:rsidRDefault="00947649" w:rsidP="00947649">
      <w:pPr>
        <w:rPr>
          <w:rFonts w:ascii="Tahoma" w:hAnsi="Tahoma" w:cs="Tahoma"/>
          <w:sz w:val="22"/>
          <w:szCs w:val="22"/>
          <w:u w:val="single"/>
        </w:rPr>
      </w:pPr>
    </w:p>
    <w:p w14:paraId="683164C2" w14:textId="12FE9556" w:rsidR="00947649" w:rsidRPr="00C04885" w:rsidRDefault="00947649" w:rsidP="00C04885">
      <w:pPr>
        <w:rPr>
          <w:rFonts w:ascii="Tahoma" w:hAnsi="Tahoma" w:cs="Tahoma"/>
          <w:b/>
          <w:bCs/>
          <w:sz w:val="22"/>
          <w:szCs w:val="22"/>
          <w:u w:val="single"/>
        </w:rPr>
      </w:pPr>
      <w:r w:rsidRPr="00C04885">
        <w:rPr>
          <w:rFonts w:ascii="Tahoma" w:hAnsi="Tahoma" w:cs="Tahoma"/>
          <w:b/>
          <w:bCs/>
          <w:sz w:val="22"/>
          <w:szCs w:val="22"/>
          <w:u w:val="single"/>
        </w:rPr>
        <w:t xml:space="preserve">Key Steps for </w:t>
      </w:r>
      <w:r w:rsidRPr="00C04885">
        <w:rPr>
          <w:rFonts w:ascii="Tahoma" w:hAnsi="Tahoma" w:cs="Tahoma"/>
          <w:b/>
          <w:bCs/>
          <w:sz w:val="22"/>
          <w:szCs w:val="22"/>
          <w:u w:val="single"/>
        </w:rPr>
        <w:t>Lions Clubs</w:t>
      </w:r>
      <w:r w:rsidRPr="00C04885">
        <w:rPr>
          <w:rFonts w:ascii="Tahoma" w:hAnsi="Tahoma" w:cs="Tahoma"/>
          <w:b/>
          <w:bCs/>
          <w:sz w:val="22"/>
          <w:szCs w:val="22"/>
          <w:u w:val="single"/>
        </w:rPr>
        <w:t xml:space="preserve"> to Ensure Income Tax Exemption:</w:t>
      </w:r>
    </w:p>
    <w:p w14:paraId="49F366FB" w14:textId="77777777" w:rsidR="00947649" w:rsidRPr="00947649" w:rsidRDefault="00947649" w:rsidP="00C04885">
      <w:pPr>
        <w:rPr>
          <w:rFonts w:ascii="Tahoma" w:hAnsi="Tahoma" w:cs="Tahoma"/>
          <w:sz w:val="22"/>
          <w:szCs w:val="22"/>
        </w:rPr>
      </w:pPr>
    </w:p>
    <w:p w14:paraId="19C2895F" w14:textId="24A6340F" w:rsidR="00947649" w:rsidRPr="00947649" w:rsidRDefault="00947649" w:rsidP="00C04885">
      <w:pPr>
        <w:rPr>
          <w:rFonts w:ascii="Tahoma" w:hAnsi="Tahoma" w:cs="Tahoma"/>
          <w:b/>
          <w:bCs/>
          <w:sz w:val="22"/>
          <w:szCs w:val="22"/>
        </w:rPr>
      </w:pPr>
      <w:r w:rsidRPr="00947649">
        <w:rPr>
          <w:rFonts w:ascii="Tahoma" w:hAnsi="Tahoma" w:cs="Tahoma"/>
          <w:b/>
          <w:bCs/>
          <w:sz w:val="22"/>
          <w:szCs w:val="22"/>
        </w:rPr>
        <w:t>1. Update Associates on the Club’s ABN:</w:t>
      </w:r>
    </w:p>
    <w:p w14:paraId="571CC159" w14:textId="309BFDE0" w:rsidR="00947649" w:rsidRPr="00947649" w:rsidRDefault="00947649" w:rsidP="00C04885">
      <w:pPr>
        <w:rPr>
          <w:rFonts w:ascii="Tahoma" w:hAnsi="Tahoma" w:cs="Tahoma"/>
          <w:sz w:val="22"/>
          <w:szCs w:val="22"/>
        </w:rPr>
      </w:pPr>
      <w:r w:rsidRPr="00947649">
        <w:rPr>
          <w:rFonts w:ascii="Tahoma" w:hAnsi="Tahoma" w:cs="Tahoma"/>
          <w:sz w:val="22"/>
          <w:szCs w:val="22"/>
        </w:rPr>
        <w:t xml:space="preserve">   - Organi</w:t>
      </w:r>
      <w:r>
        <w:rPr>
          <w:rFonts w:ascii="Tahoma" w:hAnsi="Tahoma" w:cs="Tahoma"/>
          <w:sz w:val="22"/>
          <w:szCs w:val="22"/>
        </w:rPr>
        <w:t>s</w:t>
      </w:r>
      <w:r w:rsidRPr="00947649">
        <w:rPr>
          <w:rFonts w:ascii="Tahoma" w:hAnsi="Tahoma" w:cs="Tahoma"/>
          <w:sz w:val="22"/>
          <w:szCs w:val="22"/>
        </w:rPr>
        <w:t>ations must ensure their ABN details are up to date by contacting the Australian Business Register (ABR).</w:t>
      </w:r>
      <w:r>
        <w:rPr>
          <w:rFonts w:ascii="Tahoma" w:hAnsi="Tahoma" w:cs="Tahoma"/>
          <w:sz w:val="22"/>
          <w:szCs w:val="22"/>
        </w:rPr>
        <w:t xml:space="preserve"> Cancel any existing ABN’s where duplicates have been created.</w:t>
      </w:r>
    </w:p>
    <w:p w14:paraId="05326A3F" w14:textId="77777777" w:rsidR="00947649" w:rsidRPr="00947649" w:rsidRDefault="00947649" w:rsidP="00C04885">
      <w:pPr>
        <w:rPr>
          <w:rFonts w:ascii="Tahoma" w:hAnsi="Tahoma" w:cs="Tahoma"/>
          <w:sz w:val="22"/>
          <w:szCs w:val="22"/>
        </w:rPr>
      </w:pPr>
    </w:p>
    <w:p w14:paraId="7A22B079" w14:textId="4E297684" w:rsidR="00947649" w:rsidRPr="00947649" w:rsidRDefault="00947649" w:rsidP="00C04885">
      <w:pPr>
        <w:rPr>
          <w:rFonts w:ascii="Tahoma" w:hAnsi="Tahoma" w:cs="Tahoma"/>
          <w:b/>
          <w:bCs/>
          <w:sz w:val="22"/>
          <w:szCs w:val="22"/>
        </w:rPr>
      </w:pPr>
      <w:r w:rsidRPr="00947649">
        <w:rPr>
          <w:rFonts w:ascii="Tahoma" w:hAnsi="Tahoma" w:cs="Tahoma"/>
          <w:b/>
          <w:bCs/>
          <w:sz w:val="22"/>
          <w:szCs w:val="22"/>
        </w:rPr>
        <w:t>2. Digital Identity Setup:</w:t>
      </w:r>
    </w:p>
    <w:p w14:paraId="1FD91E00" w14:textId="1B0FF0A3" w:rsidR="00947649" w:rsidRPr="00947649" w:rsidRDefault="00947649" w:rsidP="00C04885">
      <w:pPr>
        <w:rPr>
          <w:rFonts w:ascii="Tahoma" w:hAnsi="Tahoma" w:cs="Tahoma"/>
          <w:sz w:val="22"/>
          <w:szCs w:val="22"/>
        </w:rPr>
      </w:pPr>
      <w:r w:rsidRPr="00947649">
        <w:rPr>
          <w:rFonts w:ascii="Tahoma" w:hAnsi="Tahoma" w:cs="Tahoma"/>
          <w:sz w:val="22"/>
          <w:szCs w:val="22"/>
        </w:rPr>
        <w:t xml:space="preserve">   - At least two Associates need to set up their personal Digital Identity using the </w:t>
      </w:r>
      <w:proofErr w:type="spellStart"/>
      <w:r w:rsidRPr="00947649">
        <w:rPr>
          <w:rFonts w:ascii="Tahoma" w:hAnsi="Tahoma" w:cs="Tahoma"/>
          <w:sz w:val="22"/>
          <w:szCs w:val="22"/>
        </w:rPr>
        <w:t>myGovID</w:t>
      </w:r>
      <w:proofErr w:type="spellEnd"/>
      <w:r w:rsidRPr="00947649">
        <w:rPr>
          <w:rFonts w:ascii="Tahoma" w:hAnsi="Tahoma" w:cs="Tahoma"/>
          <w:sz w:val="22"/>
          <w:szCs w:val="22"/>
        </w:rPr>
        <w:t xml:space="preserve"> app on a smart device.</w:t>
      </w:r>
      <w:r w:rsidR="009E0FFA">
        <w:rPr>
          <w:rFonts w:ascii="Tahoma" w:hAnsi="Tahoma" w:cs="Tahoma"/>
          <w:sz w:val="22"/>
          <w:szCs w:val="22"/>
        </w:rPr>
        <w:t xml:space="preserve"> These may be any Directors approved by your Club Board and we encourage you to consider how you will handle your Board’s changeover each year to keep this access and report up to date. You may need to have more than two for continuity.</w:t>
      </w:r>
    </w:p>
    <w:p w14:paraId="6760AC35" w14:textId="77777777" w:rsidR="00947649" w:rsidRPr="00947649" w:rsidRDefault="00947649" w:rsidP="00C04885">
      <w:pPr>
        <w:rPr>
          <w:rFonts w:ascii="Tahoma" w:hAnsi="Tahoma" w:cs="Tahoma"/>
          <w:sz w:val="22"/>
          <w:szCs w:val="22"/>
        </w:rPr>
      </w:pPr>
    </w:p>
    <w:p w14:paraId="02BB4EAA" w14:textId="165EEBBB" w:rsidR="00947649" w:rsidRPr="00947649" w:rsidRDefault="00947649" w:rsidP="00C04885">
      <w:pPr>
        <w:rPr>
          <w:rFonts w:ascii="Tahoma" w:hAnsi="Tahoma" w:cs="Tahoma"/>
          <w:sz w:val="22"/>
          <w:szCs w:val="22"/>
        </w:rPr>
      </w:pPr>
      <w:r w:rsidRPr="00947649">
        <w:rPr>
          <w:rFonts w:ascii="Tahoma" w:hAnsi="Tahoma" w:cs="Tahoma"/>
          <w:b/>
          <w:bCs/>
          <w:sz w:val="22"/>
          <w:szCs w:val="22"/>
        </w:rPr>
        <w:t xml:space="preserve">3. Connect Personal </w:t>
      </w:r>
      <w:proofErr w:type="spellStart"/>
      <w:r w:rsidRPr="00947649">
        <w:rPr>
          <w:rFonts w:ascii="Tahoma" w:hAnsi="Tahoma" w:cs="Tahoma"/>
          <w:b/>
          <w:bCs/>
          <w:sz w:val="22"/>
          <w:szCs w:val="22"/>
        </w:rPr>
        <w:t>myGovID</w:t>
      </w:r>
      <w:proofErr w:type="spellEnd"/>
      <w:r w:rsidRPr="00947649">
        <w:rPr>
          <w:rFonts w:ascii="Tahoma" w:hAnsi="Tahoma" w:cs="Tahoma"/>
          <w:b/>
          <w:bCs/>
          <w:sz w:val="22"/>
          <w:szCs w:val="22"/>
        </w:rPr>
        <w:t xml:space="preserve"> to the Club’s ABN</w:t>
      </w:r>
      <w:r w:rsidRPr="00947649">
        <w:rPr>
          <w:rFonts w:ascii="Tahoma" w:hAnsi="Tahoma" w:cs="Tahoma"/>
          <w:sz w:val="22"/>
          <w:szCs w:val="22"/>
        </w:rPr>
        <w:t>:</w:t>
      </w:r>
    </w:p>
    <w:p w14:paraId="66C58854" w14:textId="77777777" w:rsidR="00947649" w:rsidRPr="00947649" w:rsidRDefault="00947649" w:rsidP="00C04885">
      <w:pPr>
        <w:rPr>
          <w:rFonts w:ascii="Tahoma" w:hAnsi="Tahoma" w:cs="Tahoma"/>
          <w:sz w:val="22"/>
          <w:szCs w:val="22"/>
        </w:rPr>
      </w:pPr>
      <w:r w:rsidRPr="00947649">
        <w:rPr>
          <w:rFonts w:ascii="Tahoma" w:hAnsi="Tahoma" w:cs="Tahoma"/>
          <w:sz w:val="22"/>
          <w:szCs w:val="22"/>
        </w:rPr>
        <w:t xml:space="preserve">   - Associates should link their </w:t>
      </w:r>
      <w:proofErr w:type="spellStart"/>
      <w:r w:rsidRPr="00947649">
        <w:rPr>
          <w:rFonts w:ascii="Tahoma" w:hAnsi="Tahoma" w:cs="Tahoma"/>
          <w:sz w:val="22"/>
          <w:szCs w:val="22"/>
        </w:rPr>
        <w:t>myGovID</w:t>
      </w:r>
      <w:proofErr w:type="spellEnd"/>
      <w:r w:rsidRPr="00947649">
        <w:rPr>
          <w:rFonts w:ascii="Tahoma" w:hAnsi="Tahoma" w:cs="Tahoma"/>
          <w:sz w:val="22"/>
          <w:szCs w:val="22"/>
        </w:rPr>
        <w:t xml:space="preserve"> to the Club’s ABN using the Australian Government’s Relationship Authorisation Manager (RAM) service.</w:t>
      </w:r>
    </w:p>
    <w:p w14:paraId="430BDDAD" w14:textId="77777777" w:rsidR="00947649" w:rsidRPr="00947649" w:rsidRDefault="00947649" w:rsidP="00C04885">
      <w:pPr>
        <w:rPr>
          <w:rFonts w:ascii="Tahoma" w:hAnsi="Tahoma" w:cs="Tahoma"/>
          <w:sz w:val="22"/>
          <w:szCs w:val="22"/>
        </w:rPr>
      </w:pPr>
    </w:p>
    <w:p w14:paraId="39441A8D" w14:textId="3D1C6D73" w:rsidR="00947649" w:rsidRPr="00947649" w:rsidRDefault="00947649" w:rsidP="00C04885">
      <w:pPr>
        <w:rPr>
          <w:rFonts w:ascii="Tahoma" w:hAnsi="Tahoma" w:cs="Tahoma"/>
          <w:b/>
          <w:bCs/>
          <w:sz w:val="22"/>
          <w:szCs w:val="22"/>
        </w:rPr>
      </w:pPr>
      <w:r w:rsidRPr="00947649">
        <w:rPr>
          <w:rFonts w:ascii="Tahoma" w:hAnsi="Tahoma" w:cs="Tahoma"/>
          <w:b/>
          <w:bCs/>
          <w:sz w:val="22"/>
          <w:szCs w:val="22"/>
        </w:rPr>
        <w:t>4. Login to ATO’s Online Services for Business:</w:t>
      </w:r>
    </w:p>
    <w:p w14:paraId="04BB71DC" w14:textId="485F823B" w:rsidR="00947649" w:rsidRPr="00947649" w:rsidRDefault="00947649" w:rsidP="00C04885">
      <w:pPr>
        <w:rPr>
          <w:rFonts w:ascii="Tahoma" w:hAnsi="Tahoma" w:cs="Tahoma"/>
          <w:sz w:val="22"/>
          <w:szCs w:val="22"/>
        </w:rPr>
      </w:pPr>
      <w:r w:rsidRPr="00947649">
        <w:rPr>
          <w:rFonts w:ascii="Tahoma" w:hAnsi="Tahoma" w:cs="Tahoma"/>
          <w:sz w:val="22"/>
          <w:szCs w:val="22"/>
        </w:rPr>
        <w:t xml:space="preserve">   - Associates must log in to the ATO’s Online Services for Business using their personal </w:t>
      </w:r>
      <w:proofErr w:type="spellStart"/>
      <w:r w:rsidRPr="00947649">
        <w:rPr>
          <w:rFonts w:ascii="Tahoma" w:hAnsi="Tahoma" w:cs="Tahoma"/>
          <w:sz w:val="22"/>
          <w:szCs w:val="22"/>
        </w:rPr>
        <w:t>myGovID</w:t>
      </w:r>
      <w:proofErr w:type="spellEnd"/>
      <w:r w:rsidRPr="00947649">
        <w:rPr>
          <w:rFonts w:ascii="Tahoma" w:hAnsi="Tahoma" w:cs="Tahoma"/>
          <w:sz w:val="22"/>
          <w:szCs w:val="22"/>
        </w:rPr>
        <w:t xml:space="preserve"> and familiari</w:t>
      </w:r>
      <w:r>
        <w:rPr>
          <w:rFonts w:ascii="Tahoma" w:hAnsi="Tahoma" w:cs="Tahoma"/>
          <w:sz w:val="22"/>
          <w:szCs w:val="22"/>
        </w:rPr>
        <w:t>s</w:t>
      </w:r>
      <w:r w:rsidRPr="00947649">
        <w:rPr>
          <w:rFonts w:ascii="Tahoma" w:hAnsi="Tahoma" w:cs="Tahoma"/>
          <w:sz w:val="22"/>
          <w:szCs w:val="22"/>
        </w:rPr>
        <w:t>e themselves with the service.</w:t>
      </w:r>
    </w:p>
    <w:p w14:paraId="260BC836" w14:textId="77777777" w:rsidR="00947649" w:rsidRPr="00947649" w:rsidRDefault="00947649" w:rsidP="00C04885">
      <w:pPr>
        <w:rPr>
          <w:rFonts w:ascii="Tahoma" w:hAnsi="Tahoma" w:cs="Tahoma"/>
          <w:sz w:val="22"/>
          <w:szCs w:val="22"/>
        </w:rPr>
      </w:pPr>
    </w:p>
    <w:p w14:paraId="2D0C7771" w14:textId="3E35384D" w:rsidR="00947649" w:rsidRPr="00947649" w:rsidRDefault="00947649" w:rsidP="00C04885">
      <w:pPr>
        <w:rPr>
          <w:rFonts w:ascii="Tahoma" w:hAnsi="Tahoma" w:cs="Tahoma"/>
          <w:b/>
          <w:bCs/>
          <w:sz w:val="22"/>
          <w:szCs w:val="22"/>
        </w:rPr>
      </w:pPr>
      <w:r w:rsidRPr="00947649">
        <w:rPr>
          <w:rFonts w:ascii="Tahoma" w:hAnsi="Tahoma" w:cs="Tahoma"/>
          <w:b/>
          <w:bCs/>
          <w:sz w:val="22"/>
          <w:szCs w:val="22"/>
        </w:rPr>
        <w:t>5. Complete Income Tax Status Review Worksheet:</w:t>
      </w:r>
    </w:p>
    <w:p w14:paraId="524EE9E4" w14:textId="7F9CFDEF" w:rsidR="00947649" w:rsidRPr="00947649" w:rsidRDefault="00947649" w:rsidP="00C04885">
      <w:pPr>
        <w:rPr>
          <w:rFonts w:ascii="Tahoma" w:hAnsi="Tahoma" w:cs="Tahoma"/>
          <w:sz w:val="22"/>
          <w:szCs w:val="22"/>
        </w:rPr>
      </w:pPr>
      <w:r w:rsidRPr="00947649">
        <w:rPr>
          <w:rFonts w:ascii="Tahoma" w:hAnsi="Tahoma" w:cs="Tahoma"/>
          <w:sz w:val="22"/>
          <w:szCs w:val="22"/>
        </w:rPr>
        <w:t xml:space="preserve">   - Organi</w:t>
      </w:r>
      <w:r>
        <w:rPr>
          <w:rFonts w:ascii="Tahoma" w:hAnsi="Tahoma" w:cs="Tahoma"/>
          <w:sz w:val="22"/>
          <w:szCs w:val="22"/>
        </w:rPr>
        <w:t>s</w:t>
      </w:r>
      <w:r w:rsidRPr="00947649">
        <w:rPr>
          <w:rFonts w:ascii="Tahoma" w:hAnsi="Tahoma" w:cs="Tahoma"/>
          <w:sz w:val="22"/>
          <w:szCs w:val="22"/>
        </w:rPr>
        <w:t>ations are required to complete the current income tax status review worksheet to confirm their eligibility for income tax exemption.</w:t>
      </w:r>
    </w:p>
    <w:p w14:paraId="386FA060" w14:textId="77777777" w:rsidR="00947649" w:rsidRPr="00947649" w:rsidRDefault="00947649" w:rsidP="00C04885">
      <w:pPr>
        <w:rPr>
          <w:rFonts w:ascii="Tahoma" w:hAnsi="Tahoma" w:cs="Tahoma"/>
          <w:sz w:val="22"/>
          <w:szCs w:val="22"/>
        </w:rPr>
      </w:pPr>
    </w:p>
    <w:p w14:paraId="2D6866D5" w14:textId="3C59B135" w:rsidR="00947649" w:rsidRPr="00947649" w:rsidRDefault="00947649" w:rsidP="00C04885">
      <w:pPr>
        <w:rPr>
          <w:rFonts w:ascii="Tahoma" w:hAnsi="Tahoma" w:cs="Tahoma"/>
          <w:b/>
          <w:bCs/>
          <w:sz w:val="22"/>
          <w:szCs w:val="22"/>
        </w:rPr>
      </w:pPr>
      <w:r w:rsidRPr="00947649">
        <w:rPr>
          <w:rFonts w:ascii="Tahoma" w:hAnsi="Tahoma" w:cs="Tahoma"/>
          <w:b/>
          <w:bCs/>
          <w:sz w:val="22"/>
          <w:szCs w:val="22"/>
        </w:rPr>
        <w:t>6. Review Governing Documents:</w:t>
      </w:r>
    </w:p>
    <w:p w14:paraId="193DB8B2" w14:textId="1454AD51" w:rsidR="00947649" w:rsidRPr="00947649" w:rsidRDefault="00947649" w:rsidP="00C04885">
      <w:pPr>
        <w:rPr>
          <w:rFonts w:ascii="Tahoma" w:hAnsi="Tahoma" w:cs="Tahoma"/>
          <w:sz w:val="22"/>
          <w:szCs w:val="22"/>
        </w:rPr>
      </w:pPr>
      <w:r w:rsidRPr="00947649">
        <w:rPr>
          <w:rFonts w:ascii="Tahoma" w:hAnsi="Tahoma" w:cs="Tahoma"/>
          <w:sz w:val="22"/>
          <w:szCs w:val="22"/>
        </w:rPr>
        <w:t xml:space="preserve">   - Organi</w:t>
      </w:r>
      <w:r>
        <w:rPr>
          <w:rFonts w:ascii="Tahoma" w:hAnsi="Tahoma" w:cs="Tahoma"/>
          <w:sz w:val="22"/>
          <w:szCs w:val="22"/>
        </w:rPr>
        <w:t>s</w:t>
      </w:r>
      <w:r w:rsidRPr="00947649">
        <w:rPr>
          <w:rFonts w:ascii="Tahoma" w:hAnsi="Tahoma" w:cs="Tahoma"/>
          <w:sz w:val="22"/>
          <w:szCs w:val="22"/>
        </w:rPr>
        <w:t>ations should review their governing documents (Constitution &amp; By-Laws) to ensure compliance with income tax exemption self-assessment requirements.</w:t>
      </w:r>
    </w:p>
    <w:p w14:paraId="6FE34ACB" w14:textId="77777777" w:rsidR="00947649" w:rsidRPr="00947649" w:rsidRDefault="00947649" w:rsidP="00C04885">
      <w:pPr>
        <w:rPr>
          <w:rFonts w:ascii="Tahoma" w:hAnsi="Tahoma" w:cs="Tahoma"/>
          <w:sz w:val="22"/>
          <w:szCs w:val="22"/>
        </w:rPr>
      </w:pPr>
    </w:p>
    <w:p w14:paraId="7DB94E8B" w14:textId="6EEC4923" w:rsidR="00947649" w:rsidRPr="00947649" w:rsidRDefault="00947649" w:rsidP="00C04885">
      <w:pPr>
        <w:rPr>
          <w:rFonts w:ascii="Tahoma" w:hAnsi="Tahoma" w:cs="Tahoma"/>
          <w:b/>
          <w:bCs/>
          <w:sz w:val="22"/>
          <w:szCs w:val="22"/>
        </w:rPr>
      </w:pPr>
      <w:r w:rsidRPr="00947649">
        <w:rPr>
          <w:rFonts w:ascii="Tahoma" w:hAnsi="Tahoma" w:cs="Tahoma"/>
          <w:b/>
          <w:bCs/>
          <w:sz w:val="22"/>
          <w:szCs w:val="22"/>
        </w:rPr>
        <w:t>7. Lodge Annual Self-Review Return:</w:t>
      </w:r>
    </w:p>
    <w:p w14:paraId="490733FD" w14:textId="6CCE0886" w:rsidR="00947649" w:rsidRDefault="00947649" w:rsidP="00C04885">
      <w:pPr>
        <w:rPr>
          <w:rFonts w:ascii="Tahoma" w:hAnsi="Tahoma" w:cs="Tahoma"/>
          <w:sz w:val="22"/>
          <w:szCs w:val="22"/>
        </w:rPr>
      </w:pPr>
      <w:r w:rsidRPr="00947649">
        <w:rPr>
          <w:rFonts w:ascii="Tahoma" w:hAnsi="Tahoma" w:cs="Tahoma"/>
          <w:sz w:val="22"/>
          <w:szCs w:val="22"/>
        </w:rPr>
        <w:lastRenderedPageBreak/>
        <w:t xml:space="preserve">   - The first annual self-review return must be lodged in the ATO’s Online Services for Business between July 1, 2024, and October 31, 2024.</w:t>
      </w:r>
      <w:r>
        <w:rPr>
          <w:rFonts w:ascii="Tahoma" w:hAnsi="Tahoma" w:cs="Tahoma"/>
          <w:sz w:val="22"/>
          <w:szCs w:val="22"/>
        </w:rPr>
        <w:t xml:space="preserve"> This may require Club’s to hold their AGM’s and complete audit requirement prior to the ATO submission date.</w:t>
      </w:r>
    </w:p>
    <w:p w14:paraId="2D22CBDB" w14:textId="77777777" w:rsidR="00947649" w:rsidRDefault="00947649" w:rsidP="00C04885">
      <w:pPr>
        <w:rPr>
          <w:rFonts w:ascii="Tahoma" w:hAnsi="Tahoma" w:cs="Tahoma"/>
          <w:sz w:val="22"/>
          <w:szCs w:val="22"/>
        </w:rPr>
      </w:pPr>
    </w:p>
    <w:p w14:paraId="7FD169F9" w14:textId="22E1237D" w:rsidR="00947649" w:rsidRPr="00947649" w:rsidRDefault="00947649" w:rsidP="00C04885">
      <w:pPr>
        <w:rPr>
          <w:rFonts w:ascii="Tahoma" w:hAnsi="Tahoma" w:cs="Tahoma"/>
          <w:b/>
          <w:bCs/>
          <w:sz w:val="22"/>
          <w:szCs w:val="22"/>
        </w:rPr>
      </w:pPr>
      <w:r w:rsidRPr="00947649">
        <w:rPr>
          <w:rFonts w:ascii="Tahoma" w:hAnsi="Tahoma" w:cs="Tahoma"/>
          <w:b/>
          <w:bCs/>
          <w:sz w:val="22"/>
          <w:szCs w:val="22"/>
        </w:rPr>
        <w:t>8. Update your Club Constitution:</w:t>
      </w:r>
    </w:p>
    <w:p w14:paraId="346256BD" w14:textId="37A5EE43" w:rsidR="00947649" w:rsidRDefault="00947649" w:rsidP="00C04885">
      <w:pPr>
        <w:rPr>
          <w:rFonts w:ascii="Tahoma" w:hAnsi="Tahoma" w:cs="Tahoma"/>
          <w:sz w:val="22"/>
          <w:szCs w:val="22"/>
        </w:rPr>
      </w:pPr>
      <w:r w:rsidRPr="00947649">
        <w:rPr>
          <w:rFonts w:ascii="Tahoma" w:hAnsi="Tahoma" w:cs="Tahoma"/>
          <w:sz w:val="22"/>
          <w:szCs w:val="22"/>
        </w:rPr>
        <w:t xml:space="preserve">- </w:t>
      </w:r>
      <w:r>
        <w:rPr>
          <w:rFonts w:ascii="Tahoma" w:hAnsi="Tahoma" w:cs="Tahoma"/>
          <w:sz w:val="22"/>
          <w:szCs w:val="22"/>
        </w:rPr>
        <w:t>New clauses have been added to the standard Lions Clubs International Club Constitution template</w:t>
      </w:r>
      <w:r w:rsidRPr="00947649">
        <w:rPr>
          <w:rFonts w:ascii="Tahoma" w:hAnsi="Tahoma" w:cs="Tahoma"/>
          <w:sz w:val="22"/>
          <w:szCs w:val="22"/>
        </w:rPr>
        <w:t>.</w:t>
      </w:r>
      <w:r>
        <w:rPr>
          <w:rFonts w:ascii="Tahoma" w:hAnsi="Tahoma" w:cs="Tahoma"/>
          <w:sz w:val="22"/>
          <w:szCs w:val="22"/>
        </w:rPr>
        <w:t xml:space="preserve"> Clubs are encouraged to update their Constitutions prior to 30 June 2024.</w:t>
      </w:r>
      <w:r w:rsidR="00F96A68">
        <w:rPr>
          <w:rFonts w:ascii="Tahoma" w:hAnsi="Tahoma" w:cs="Tahoma"/>
          <w:sz w:val="22"/>
          <w:szCs w:val="22"/>
        </w:rPr>
        <w:t xml:space="preserve"> Updated template has been sent to all Club Treasurers</w:t>
      </w:r>
      <w:r w:rsidR="00E365E3">
        <w:rPr>
          <w:rFonts w:ascii="Tahoma" w:hAnsi="Tahoma" w:cs="Tahoma"/>
          <w:sz w:val="22"/>
          <w:szCs w:val="22"/>
        </w:rPr>
        <w:t>,</w:t>
      </w:r>
      <w:r w:rsidR="00F96A68">
        <w:rPr>
          <w:rFonts w:ascii="Tahoma" w:hAnsi="Tahoma" w:cs="Tahoma"/>
          <w:sz w:val="22"/>
          <w:szCs w:val="22"/>
        </w:rPr>
        <w:t xml:space="preserve"> please refer to the Q1 Hub </w:t>
      </w:r>
      <w:r w:rsidR="00E365E3">
        <w:rPr>
          <w:rFonts w:ascii="Tahoma" w:hAnsi="Tahoma" w:cs="Tahoma"/>
          <w:sz w:val="22"/>
          <w:szCs w:val="22"/>
        </w:rPr>
        <w:t>for additional copies.</w:t>
      </w:r>
    </w:p>
    <w:p w14:paraId="72A6FB39" w14:textId="77777777" w:rsidR="00947649" w:rsidRDefault="00947649" w:rsidP="00947649">
      <w:pPr>
        <w:rPr>
          <w:rFonts w:ascii="Tahoma" w:hAnsi="Tahoma" w:cs="Tahoma"/>
          <w:sz w:val="22"/>
          <w:szCs w:val="22"/>
        </w:rPr>
      </w:pPr>
    </w:p>
    <w:p w14:paraId="3519FAB4" w14:textId="359A39AC" w:rsidR="00947649" w:rsidRPr="00C04885" w:rsidRDefault="00C04885" w:rsidP="00947649">
      <w:pPr>
        <w:rPr>
          <w:rFonts w:ascii="Tahoma" w:hAnsi="Tahoma" w:cs="Tahoma"/>
          <w:b/>
          <w:bCs/>
          <w:sz w:val="22"/>
          <w:szCs w:val="22"/>
        </w:rPr>
      </w:pPr>
      <w:r w:rsidRPr="00C04885">
        <w:rPr>
          <w:rFonts w:ascii="Tahoma" w:hAnsi="Tahoma" w:cs="Tahoma"/>
          <w:b/>
          <w:bCs/>
          <w:sz w:val="22"/>
          <w:szCs w:val="22"/>
        </w:rPr>
        <w:t>WHAT HAPPENS NEXT?</w:t>
      </w:r>
    </w:p>
    <w:p w14:paraId="26206BAC" w14:textId="77777777" w:rsidR="00C04885" w:rsidRPr="00947649" w:rsidRDefault="00C04885" w:rsidP="00947649">
      <w:pPr>
        <w:rPr>
          <w:rFonts w:ascii="Tahoma" w:hAnsi="Tahoma" w:cs="Tahoma"/>
          <w:sz w:val="22"/>
          <w:szCs w:val="22"/>
        </w:rPr>
      </w:pPr>
    </w:p>
    <w:p w14:paraId="23447C1F" w14:textId="443CDB73" w:rsidR="00220B75" w:rsidRPr="00C04885" w:rsidRDefault="00C04885" w:rsidP="00947649">
      <w:pPr>
        <w:rPr>
          <w:rFonts w:ascii="Tahoma" w:hAnsi="Tahoma" w:cs="Tahoma"/>
          <w:b/>
          <w:bCs/>
          <w:sz w:val="22"/>
          <w:szCs w:val="22"/>
          <w:u w:val="single"/>
        </w:rPr>
      </w:pPr>
      <w:r w:rsidRPr="00C04885">
        <w:rPr>
          <w:rFonts w:ascii="Tahoma" w:hAnsi="Tahoma" w:cs="Tahoma"/>
          <w:b/>
          <w:bCs/>
          <w:sz w:val="22"/>
          <w:szCs w:val="22"/>
          <w:u w:val="single"/>
        </w:rPr>
        <w:t>For Further Information or Assistance:</w:t>
      </w:r>
    </w:p>
    <w:p w14:paraId="4DE5F2E8" w14:textId="0194D0F7" w:rsidR="00C04885" w:rsidRPr="00C04885" w:rsidRDefault="00C04885" w:rsidP="00C04885">
      <w:pPr>
        <w:pStyle w:val="ListParagraph"/>
        <w:numPr>
          <w:ilvl w:val="0"/>
          <w:numId w:val="2"/>
        </w:numPr>
        <w:rPr>
          <w:rFonts w:ascii="Tahoma" w:hAnsi="Tahoma" w:cs="Tahoma"/>
          <w:b/>
          <w:bCs/>
          <w:sz w:val="22"/>
          <w:szCs w:val="22"/>
        </w:rPr>
      </w:pPr>
      <w:r>
        <w:rPr>
          <w:rFonts w:ascii="Tahoma" w:hAnsi="Tahoma" w:cs="Tahoma"/>
          <w:sz w:val="22"/>
          <w:szCs w:val="22"/>
        </w:rPr>
        <w:t>Speak with your Tax advisor, Auditor, or the Australian Tax Office for specialist advice.</w:t>
      </w:r>
    </w:p>
    <w:p w14:paraId="514862D9" w14:textId="00B00878" w:rsidR="00C04885" w:rsidRPr="00C04885" w:rsidRDefault="00C04885" w:rsidP="00C04885">
      <w:pPr>
        <w:pStyle w:val="ListParagraph"/>
        <w:numPr>
          <w:ilvl w:val="0"/>
          <w:numId w:val="2"/>
        </w:numPr>
        <w:rPr>
          <w:rFonts w:ascii="Tahoma" w:hAnsi="Tahoma" w:cs="Tahoma"/>
          <w:b/>
          <w:bCs/>
          <w:sz w:val="22"/>
          <w:szCs w:val="22"/>
        </w:rPr>
      </w:pPr>
      <w:r>
        <w:rPr>
          <w:rFonts w:ascii="Tahoma" w:hAnsi="Tahoma" w:cs="Tahoma"/>
          <w:sz w:val="22"/>
          <w:szCs w:val="22"/>
        </w:rPr>
        <w:t>Contact the Cabinet Treasurer (</w:t>
      </w:r>
      <w:hyperlink r:id="rId5" w:history="1">
        <w:r w:rsidRPr="009E2224">
          <w:rPr>
            <w:rStyle w:val="Hyperlink"/>
            <w:rFonts w:ascii="Tahoma" w:hAnsi="Tahoma" w:cs="Tahoma"/>
            <w:sz w:val="22"/>
            <w:szCs w:val="22"/>
          </w:rPr>
          <w:t>cabtreas.q1@lions.org.au</w:t>
        </w:r>
      </w:hyperlink>
      <w:r>
        <w:rPr>
          <w:rFonts w:ascii="Tahoma" w:hAnsi="Tahoma" w:cs="Tahoma"/>
          <w:sz w:val="22"/>
          <w:szCs w:val="22"/>
        </w:rPr>
        <w:t>), District Governor Team or your Zone Chair for Lions International specific queries.</w:t>
      </w:r>
    </w:p>
    <w:sectPr w:rsidR="00C04885" w:rsidRPr="00C048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A419E"/>
    <w:multiLevelType w:val="hybridMultilevel"/>
    <w:tmpl w:val="3E303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D4169C"/>
    <w:multiLevelType w:val="hybridMultilevel"/>
    <w:tmpl w:val="7C5670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27658062">
    <w:abstractNumId w:val="0"/>
  </w:num>
  <w:num w:numId="2" w16cid:durableId="395205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649"/>
    <w:rsid w:val="001508C6"/>
    <w:rsid w:val="001738A8"/>
    <w:rsid w:val="001B6E0C"/>
    <w:rsid w:val="00220B75"/>
    <w:rsid w:val="009030A7"/>
    <w:rsid w:val="00947649"/>
    <w:rsid w:val="009E0FFA"/>
    <w:rsid w:val="00B808DF"/>
    <w:rsid w:val="00C04885"/>
    <w:rsid w:val="00D466C6"/>
    <w:rsid w:val="00E0064B"/>
    <w:rsid w:val="00E365E3"/>
    <w:rsid w:val="00F96A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732E866"/>
  <w15:chartTrackingRefBased/>
  <w15:docId w15:val="{B65B89A5-576D-7C44-A3CD-B885BDED3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885"/>
    <w:pPr>
      <w:ind w:left="720"/>
      <w:contextualSpacing/>
    </w:pPr>
  </w:style>
  <w:style w:type="character" w:styleId="Hyperlink">
    <w:name w:val="Hyperlink"/>
    <w:basedOn w:val="DefaultParagraphFont"/>
    <w:uiPriority w:val="99"/>
    <w:unhideWhenUsed/>
    <w:rsid w:val="00C04885"/>
    <w:rPr>
      <w:color w:val="0563C1" w:themeColor="hyperlink"/>
      <w:u w:val="single"/>
    </w:rPr>
  </w:style>
  <w:style w:type="character" w:styleId="UnresolvedMention">
    <w:name w:val="Unresolved Mention"/>
    <w:basedOn w:val="DefaultParagraphFont"/>
    <w:uiPriority w:val="99"/>
    <w:semiHidden/>
    <w:unhideWhenUsed/>
    <w:rsid w:val="00C04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btreas.q1@lions.org.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Greenup</dc:creator>
  <cp:keywords/>
  <dc:description/>
  <cp:lastModifiedBy>David Greenup</cp:lastModifiedBy>
  <cp:revision>4</cp:revision>
  <dcterms:created xsi:type="dcterms:W3CDTF">2024-02-21T02:38:00Z</dcterms:created>
  <dcterms:modified xsi:type="dcterms:W3CDTF">2024-02-21T03:19:00Z</dcterms:modified>
</cp:coreProperties>
</file>